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F5A" w:rsidRDefault="00B51F5A" w:rsidP="006102F6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  <w:r>
        <w:rPr>
          <w:noProof/>
          <w:lang w:eastAsia="ru-RU"/>
        </w:rPr>
        <w:drawing>
          <wp:inline distT="0" distB="0" distL="0" distR="0" wp14:anchorId="7CD08D0F" wp14:editId="5BFE8624">
            <wp:extent cx="581025" cy="704850"/>
            <wp:effectExtent l="0" t="0" r="9525" b="0"/>
            <wp:docPr id="1" name="Рисунок 1" descr="Описание: Описание: Описание: Описание: edi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Описание: Описание: Описание: Описание: edited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079F" w:rsidRDefault="004D079F" w:rsidP="006102F6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  <w:r>
        <w:rPr>
          <w:rFonts w:ascii="Times New Roman" w:hAnsi="Times New Roman"/>
          <w:b/>
          <w:sz w:val="28"/>
          <w:szCs w:val="20"/>
          <w:lang w:eastAsia="ru-RU"/>
        </w:rPr>
        <w:t>Муниципальное образование</w:t>
      </w:r>
    </w:p>
    <w:p w:rsidR="004D079F" w:rsidRDefault="004D079F" w:rsidP="00893C4C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  <w:r>
        <w:rPr>
          <w:rFonts w:ascii="Times New Roman" w:hAnsi="Times New Roman"/>
          <w:b/>
          <w:sz w:val="28"/>
          <w:szCs w:val="20"/>
          <w:lang w:eastAsia="ru-RU"/>
        </w:rPr>
        <w:t>Ханты-Мансийского автономного округа – Югры</w:t>
      </w:r>
    </w:p>
    <w:p w:rsidR="004D079F" w:rsidRDefault="004D079F" w:rsidP="00893C4C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  <w:r>
        <w:rPr>
          <w:rFonts w:ascii="Times New Roman" w:hAnsi="Times New Roman"/>
          <w:b/>
          <w:sz w:val="28"/>
          <w:szCs w:val="20"/>
          <w:lang w:eastAsia="ru-RU"/>
        </w:rPr>
        <w:t>городской округ город Ханты-Мансийск</w:t>
      </w:r>
    </w:p>
    <w:p w:rsidR="004D079F" w:rsidRDefault="004D079F" w:rsidP="00893C4C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</w:p>
    <w:p w:rsidR="004D079F" w:rsidRDefault="004D079F" w:rsidP="00893C4C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  <w:r>
        <w:rPr>
          <w:rFonts w:ascii="Times New Roman" w:hAnsi="Times New Roman"/>
          <w:b/>
          <w:sz w:val="28"/>
          <w:szCs w:val="20"/>
          <w:lang w:eastAsia="ru-RU"/>
        </w:rPr>
        <w:t>ДУМА ГОРОДА ХАНТЫ-МАНСИЙСКА</w:t>
      </w:r>
    </w:p>
    <w:p w:rsidR="004D079F" w:rsidRDefault="004D079F" w:rsidP="00893C4C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</w:p>
    <w:p w:rsidR="004D079F" w:rsidRPr="00893C4C" w:rsidRDefault="004D079F" w:rsidP="00893C4C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  <w:r>
        <w:rPr>
          <w:rFonts w:ascii="Times New Roman" w:hAnsi="Times New Roman"/>
          <w:b/>
          <w:sz w:val="28"/>
          <w:szCs w:val="20"/>
          <w:lang w:eastAsia="ru-RU"/>
        </w:rPr>
        <w:t>РЕШЕНИЕ</w:t>
      </w:r>
    </w:p>
    <w:p w:rsidR="004D079F" w:rsidRDefault="004D079F" w:rsidP="00893C4C">
      <w:pPr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1A1CC2">
        <w:rPr>
          <w:rFonts w:ascii="Times New Roman" w:hAnsi="Times New Roman"/>
          <w:b/>
          <w:bCs/>
          <w:sz w:val="28"/>
          <w:szCs w:val="20"/>
          <w:lang w:eastAsia="ru-RU"/>
        </w:rPr>
        <w:t xml:space="preserve">                                                                           </w:t>
      </w:r>
    </w:p>
    <w:p w:rsidR="004D079F" w:rsidRDefault="004D079F" w:rsidP="00B51F5A">
      <w:pPr>
        <w:spacing w:after="0" w:line="240" w:lineRule="auto"/>
        <w:jc w:val="right"/>
        <w:rPr>
          <w:rFonts w:ascii="Times New Roman" w:hAnsi="Times New Roman"/>
          <w:bCs/>
          <w:i/>
          <w:i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/>
          <w:b/>
          <w:bCs/>
          <w:iCs/>
          <w:sz w:val="28"/>
          <w:szCs w:val="28"/>
        </w:rPr>
        <w:tab/>
        <w:t xml:space="preserve">                                              </w:t>
      </w:r>
      <w:r>
        <w:rPr>
          <w:rFonts w:ascii="Times New Roman" w:hAnsi="Times New Roman"/>
          <w:bCs/>
          <w:i/>
          <w:iCs/>
          <w:sz w:val="28"/>
          <w:szCs w:val="28"/>
        </w:rPr>
        <w:t>Принято</w:t>
      </w:r>
    </w:p>
    <w:p w:rsidR="004D079F" w:rsidRDefault="004D079F" w:rsidP="00B51F5A">
      <w:pPr>
        <w:spacing w:after="0" w:line="240" w:lineRule="auto"/>
        <w:jc w:val="right"/>
        <w:rPr>
          <w:rFonts w:ascii="Times New Roman" w:hAnsi="Times New Roman"/>
          <w:bCs/>
          <w:i/>
          <w:iCs/>
          <w:sz w:val="28"/>
          <w:szCs w:val="28"/>
        </w:rPr>
      </w:pPr>
      <w:r>
        <w:rPr>
          <w:rFonts w:ascii="Times New Roman" w:hAnsi="Times New Roman"/>
          <w:bCs/>
          <w:i/>
          <w:iCs/>
          <w:sz w:val="28"/>
          <w:szCs w:val="28"/>
        </w:rPr>
        <w:tab/>
      </w:r>
      <w:r w:rsidR="00B51F5A">
        <w:rPr>
          <w:rFonts w:ascii="Times New Roman" w:hAnsi="Times New Roman"/>
          <w:bCs/>
          <w:i/>
          <w:iCs/>
          <w:sz w:val="28"/>
          <w:szCs w:val="28"/>
        </w:rPr>
        <w:tab/>
      </w:r>
      <w:r w:rsidR="00B51F5A">
        <w:rPr>
          <w:rFonts w:ascii="Times New Roman" w:hAnsi="Times New Roman"/>
          <w:bCs/>
          <w:i/>
          <w:iCs/>
          <w:sz w:val="28"/>
          <w:szCs w:val="28"/>
        </w:rPr>
        <w:tab/>
      </w:r>
      <w:r w:rsidR="00B51F5A">
        <w:rPr>
          <w:rFonts w:ascii="Times New Roman" w:hAnsi="Times New Roman"/>
          <w:bCs/>
          <w:i/>
          <w:iCs/>
          <w:sz w:val="28"/>
          <w:szCs w:val="28"/>
        </w:rPr>
        <w:tab/>
      </w:r>
      <w:r w:rsidR="00B51F5A">
        <w:rPr>
          <w:rFonts w:ascii="Times New Roman" w:hAnsi="Times New Roman"/>
          <w:bCs/>
          <w:i/>
          <w:iCs/>
          <w:sz w:val="28"/>
          <w:szCs w:val="28"/>
        </w:rPr>
        <w:tab/>
      </w:r>
      <w:r w:rsidR="00B51F5A">
        <w:rPr>
          <w:rFonts w:ascii="Times New Roman" w:hAnsi="Times New Roman"/>
          <w:bCs/>
          <w:i/>
          <w:iCs/>
          <w:sz w:val="28"/>
          <w:szCs w:val="28"/>
        </w:rPr>
        <w:tab/>
      </w:r>
      <w:r w:rsidR="00B51F5A">
        <w:rPr>
          <w:rFonts w:ascii="Times New Roman" w:hAnsi="Times New Roman"/>
          <w:bCs/>
          <w:i/>
          <w:iCs/>
          <w:sz w:val="28"/>
          <w:szCs w:val="28"/>
        </w:rPr>
        <w:tab/>
      </w:r>
      <w:r w:rsidR="00B51F5A">
        <w:rPr>
          <w:rFonts w:ascii="Times New Roman" w:hAnsi="Times New Roman"/>
          <w:bCs/>
          <w:i/>
          <w:iCs/>
          <w:sz w:val="28"/>
          <w:szCs w:val="28"/>
        </w:rPr>
        <w:tab/>
      </w:r>
      <w:r w:rsidR="00B51F5A">
        <w:rPr>
          <w:rFonts w:ascii="Times New Roman" w:hAnsi="Times New Roman"/>
          <w:bCs/>
          <w:i/>
          <w:iCs/>
          <w:sz w:val="28"/>
          <w:szCs w:val="28"/>
        </w:rPr>
        <w:tab/>
      </w:r>
      <w:r w:rsidR="00B51F5A">
        <w:rPr>
          <w:rFonts w:ascii="Times New Roman" w:hAnsi="Times New Roman"/>
          <w:bCs/>
          <w:i/>
          <w:iCs/>
          <w:sz w:val="28"/>
          <w:szCs w:val="28"/>
        </w:rPr>
        <w:tab/>
        <w:t>27 февраля 2015 года</w:t>
      </w:r>
    </w:p>
    <w:p w:rsidR="004D079F" w:rsidRDefault="004D079F" w:rsidP="009C1EB3">
      <w:pPr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  <w:r w:rsidRPr="004F34E5">
        <w:rPr>
          <w:rFonts w:ascii="Times New Roman" w:hAnsi="Times New Roman"/>
          <w:bCs/>
          <w:iCs/>
          <w:sz w:val="28"/>
          <w:szCs w:val="28"/>
        </w:rPr>
        <w:t>Об одобрении</w:t>
      </w:r>
      <w:r>
        <w:rPr>
          <w:rFonts w:ascii="Times New Roman" w:hAnsi="Times New Roman"/>
          <w:bCs/>
          <w:iCs/>
          <w:sz w:val="28"/>
          <w:szCs w:val="28"/>
        </w:rPr>
        <w:t xml:space="preserve"> проекта изменений </w:t>
      </w:r>
      <w:proofErr w:type="gramStart"/>
      <w:r>
        <w:rPr>
          <w:rFonts w:ascii="Times New Roman" w:hAnsi="Times New Roman"/>
          <w:bCs/>
          <w:iCs/>
          <w:sz w:val="28"/>
          <w:szCs w:val="28"/>
        </w:rPr>
        <w:t>в</w:t>
      </w:r>
      <w:proofErr w:type="gramEnd"/>
      <w:r w:rsidRPr="004F34E5">
        <w:rPr>
          <w:rFonts w:ascii="Times New Roman" w:hAnsi="Times New Roman"/>
          <w:bCs/>
          <w:iCs/>
          <w:sz w:val="28"/>
          <w:szCs w:val="28"/>
        </w:rPr>
        <w:t xml:space="preserve"> </w:t>
      </w:r>
    </w:p>
    <w:p w:rsidR="004D079F" w:rsidRPr="004F34E5" w:rsidRDefault="004D079F" w:rsidP="009C1EB3">
      <w:pPr>
        <w:spacing w:after="0" w:line="240" w:lineRule="auto"/>
        <w:rPr>
          <w:rFonts w:ascii="Times New Roman" w:hAnsi="Times New Roman"/>
          <w:sz w:val="28"/>
          <w:szCs w:val="20"/>
          <w:lang w:eastAsia="ru-RU"/>
        </w:rPr>
      </w:pPr>
      <w:r w:rsidRPr="004F34E5">
        <w:rPr>
          <w:rFonts w:ascii="Times New Roman" w:hAnsi="Times New Roman"/>
          <w:sz w:val="28"/>
          <w:szCs w:val="20"/>
          <w:lang w:eastAsia="ru-RU"/>
        </w:rPr>
        <w:t>муниципальн</w:t>
      </w:r>
      <w:r>
        <w:rPr>
          <w:rFonts w:ascii="Times New Roman" w:hAnsi="Times New Roman"/>
          <w:sz w:val="28"/>
          <w:szCs w:val="20"/>
          <w:lang w:eastAsia="ru-RU"/>
        </w:rPr>
        <w:t>ую</w:t>
      </w:r>
      <w:r w:rsidRPr="004F34E5">
        <w:rPr>
          <w:rFonts w:ascii="Times New Roman" w:hAnsi="Times New Roman"/>
          <w:sz w:val="28"/>
          <w:szCs w:val="20"/>
          <w:lang w:eastAsia="ru-RU"/>
        </w:rPr>
        <w:t xml:space="preserve"> программ</w:t>
      </w:r>
      <w:r>
        <w:rPr>
          <w:rFonts w:ascii="Times New Roman" w:hAnsi="Times New Roman"/>
          <w:sz w:val="28"/>
          <w:szCs w:val="20"/>
          <w:lang w:eastAsia="ru-RU"/>
        </w:rPr>
        <w:t>у</w:t>
      </w:r>
      <w:r w:rsidRPr="004F34E5">
        <w:rPr>
          <w:rFonts w:ascii="Times New Roman" w:hAnsi="Times New Roman"/>
          <w:sz w:val="28"/>
          <w:szCs w:val="20"/>
          <w:lang w:eastAsia="ru-RU"/>
        </w:rPr>
        <w:t xml:space="preserve"> </w:t>
      </w:r>
    </w:p>
    <w:p w:rsidR="009F0483" w:rsidRDefault="004D079F" w:rsidP="009F048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34E5">
        <w:rPr>
          <w:rFonts w:ascii="Times New Roman" w:hAnsi="Times New Roman"/>
          <w:sz w:val="28"/>
          <w:szCs w:val="28"/>
        </w:rPr>
        <w:t>«</w:t>
      </w:r>
      <w:r w:rsidR="009F0483">
        <w:rPr>
          <w:rFonts w:ascii="Times New Roman" w:hAnsi="Times New Roman"/>
          <w:sz w:val="28"/>
          <w:szCs w:val="28"/>
        </w:rPr>
        <w:t xml:space="preserve">Развитие муниципальной службы </w:t>
      </w:r>
    </w:p>
    <w:p w:rsidR="004D079F" w:rsidRDefault="009F0483" w:rsidP="009F048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городе Ханты-Мансийске</w:t>
      </w:r>
      <w:r w:rsidR="004D079F">
        <w:rPr>
          <w:rFonts w:ascii="Times New Roman" w:hAnsi="Times New Roman"/>
          <w:sz w:val="28"/>
          <w:szCs w:val="28"/>
        </w:rPr>
        <w:t xml:space="preserve"> </w:t>
      </w:r>
    </w:p>
    <w:p w:rsidR="004D079F" w:rsidRPr="004F34E5" w:rsidRDefault="004D079F" w:rsidP="00893C4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2014-2016 годы</w:t>
      </w:r>
      <w:r w:rsidRPr="004F34E5">
        <w:rPr>
          <w:rFonts w:ascii="Times New Roman" w:hAnsi="Times New Roman"/>
          <w:sz w:val="28"/>
          <w:szCs w:val="28"/>
        </w:rPr>
        <w:t>»</w:t>
      </w:r>
    </w:p>
    <w:p w:rsidR="004D079F" w:rsidRDefault="004D079F" w:rsidP="00893C4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D079F" w:rsidRDefault="004D079F" w:rsidP="00893C4C">
      <w:pPr>
        <w:spacing w:after="0" w:line="240" w:lineRule="auto"/>
        <w:jc w:val="both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8"/>
        </w:rPr>
        <w:tab/>
        <w:t xml:space="preserve">Рассмотрев проект изменений в муниципальную программу </w:t>
      </w:r>
      <w:r w:rsidRPr="004F34E5">
        <w:rPr>
          <w:rFonts w:ascii="Times New Roman" w:hAnsi="Times New Roman"/>
          <w:sz w:val="28"/>
          <w:szCs w:val="28"/>
        </w:rPr>
        <w:t>«</w:t>
      </w:r>
      <w:r w:rsidR="009F0483">
        <w:rPr>
          <w:rFonts w:ascii="Times New Roman" w:hAnsi="Times New Roman"/>
          <w:sz w:val="28"/>
          <w:szCs w:val="28"/>
        </w:rPr>
        <w:t xml:space="preserve">Развитие муниципальной службы в городе Ханты-Мансийске </w:t>
      </w:r>
      <w:r w:rsidRPr="004F34E5">
        <w:rPr>
          <w:rFonts w:ascii="Times New Roman" w:hAnsi="Times New Roman"/>
          <w:sz w:val="28"/>
          <w:szCs w:val="28"/>
        </w:rPr>
        <w:t>на 201</w:t>
      </w:r>
      <w:r>
        <w:rPr>
          <w:rFonts w:ascii="Times New Roman" w:hAnsi="Times New Roman"/>
          <w:sz w:val="28"/>
          <w:szCs w:val="28"/>
        </w:rPr>
        <w:t>4</w:t>
      </w:r>
      <w:r w:rsidRPr="004F34E5">
        <w:rPr>
          <w:rFonts w:ascii="Times New Roman" w:hAnsi="Times New Roman"/>
          <w:sz w:val="28"/>
          <w:szCs w:val="28"/>
        </w:rPr>
        <w:t>-20</w:t>
      </w:r>
      <w:r>
        <w:rPr>
          <w:rFonts w:ascii="Times New Roman" w:hAnsi="Times New Roman"/>
          <w:sz w:val="28"/>
          <w:szCs w:val="28"/>
        </w:rPr>
        <w:t>16</w:t>
      </w:r>
      <w:r w:rsidRPr="004F34E5">
        <w:rPr>
          <w:rFonts w:ascii="Times New Roman" w:hAnsi="Times New Roman"/>
          <w:sz w:val="28"/>
          <w:szCs w:val="28"/>
        </w:rPr>
        <w:t xml:space="preserve"> годы»</w:t>
      </w:r>
      <w:r>
        <w:rPr>
          <w:rFonts w:ascii="Times New Roman" w:hAnsi="Times New Roman"/>
          <w:sz w:val="28"/>
          <w:szCs w:val="20"/>
          <w:lang w:eastAsia="ru-RU"/>
        </w:rPr>
        <w:t xml:space="preserve">, </w:t>
      </w:r>
      <w:r w:rsidR="0035774F">
        <w:rPr>
          <w:rFonts w:ascii="Times New Roman" w:hAnsi="Times New Roman"/>
          <w:sz w:val="28"/>
          <w:szCs w:val="20"/>
          <w:lang w:eastAsia="ru-RU"/>
        </w:rPr>
        <w:t xml:space="preserve">утвержденную постановлением Администрации </w:t>
      </w:r>
      <w:r w:rsidR="006C61E3">
        <w:rPr>
          <w:rFonts w:ascii="Times New Roman" w:hAnsi="Times New Roman"/>
          <w:sz w:val="28"/>
          <w:szCs w:val="20"/>
          <w:lang w:eastAsia="ru-RU"/>
        </w:rPr>
        <w:t xml:space="preserve">города Ханты-Мансийска от 14 октября </w:t>
      </w:r>
      <w:r w:rsidR="0035774F">
        <w:rPr>
          <w:rFonts w:ascii="Times New Roman" w:hAnsi="Times New Roman"/>
          <w:sz w:val="28"/>
          <w:szCs w:val="20"/>
          <w:lang w:eastAsia="ru-RU"/>
        </w:rPr>
        <w:t xml:space="preserve">2013 </w:t>
      </w:r>
      <w:r w:rsidR="006C61E3">
        <w:rPr>
          <w:rFonts w:ascii="Times New Roman" w:hAnsi="Times New Roman"/>
          <w:sz w:val="28"/>
          <w:szCs w:val="20"/>
          <w:lang w:eastAsia="ru-RU"/>
        </w:rPr>
        <w:t xml:space="preserve">года </w:t>
      </w:r>
      <w:r w:rsidR="0035774F">
        <w:rPr>
          <w:rFonts w:ascii="Times New Roman" w:hAnsi="Times New Roman"/>
          <w:sz w:val="28"/>
          <w:szCs w:val="20"/>
          <w:lang w:eastAsia="ru-RU"/>
        </w:rPr>
        <w:t>№ 1279</w:t>
      </w:r>
      <w:r w:rsidR="006C61E3">
        <w:rPr>
          <w:rFonts w:ascii="Times New Roman" w:hAnsi="Times New Roman"/>
          <w:sz w:val="28"/>
          <w:szCs w:val="20"/>
          <w:lang w:eastAsia="ru-RU"/>
        </w:rPr>
        <w:t xml:space="preserve"> (в редакции постановления Администрации города Ханты-Мансийска от 03 сентября 2014 года № 833)</w:t>
      </w:r>
      <w:r w:rsidR="0035774F">
        <w:rPr>
          <w:rFonts w:ascii="Times New Roman" w:hAnsi="Times New Roman"/>
          <w:sz w:val="28"/>
          <w:szCs w:val="20"/>
          <w:lang w:eastAsia="ru-RU"/>
        </w:rPr>
        <w:t xml:space="preserve">, </w:t>
      </w:r>
      <w:r>
        <w:rPr>
          <w:rFonts w:ascii="Times New Roman" w:hAnsi="Times New Roman"/>
          <w:sz w:val="28"/>
          <w:szCs w:val="20"/>
          <w:lang w:eastAsia="ru-RU"/>
        </w:rPr>
        <w:t>руководствуясь частью 1 статьи 69 Устава города Ханты-Мансийска,</w:t>
      </w:r>
    </w:p>
    <w:p w:rsidR="00D445BB" w:rsidRDefault="00D445BB" w:rsidP="00893C4C">
      <w:pPr>
        <w:spacing w:after="0" w:line="240" w:lineRule="auto"/>
        <w:jc w:val="both"/>
        <w:rPr>
          <w:rFonts w:ascii="Times New Roman" w:hAnsi="Times New Roman"/>
          <w:sz w:val="28"/>
          <w:szCs w:val="20"/>
          <w:lang w:eastAsia="ru-RU"/>
        </w:rPr>
      </w:pPr>
    </w:p>
    <w:p w:rsidR="004D079F" w:rsidRDefault="004D079F" w:rsidP="00893C4C">
      <w:pPr>
        <w:spacing w:after="0" w:line="240" w:lineRule="auto"/>
        <w:jc w:val="center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Дума города Ханты-Мансийска РЕШИЛА:</w:t>
      </w:r>
    </w:p>
    <w:p w:rsidR="004D079F" w:rsidRDefault="004D079F" w:rsidP="00893C4C">
      <w:pPr>
        <w:spacing w:after="0" w:line="240" w:lineRule="auto"/>
        <w:jc w:val="center"/>
        <w:rPr>
          <w:rFonts w:ascii="Times New Roman" w:hAnsi="Times New Roman"/>
          <w:sz w:val="28"/>
          <w:szCs w:val="20"/>
          <w:lang w:eastAsia="ru-RU"/>
        </w:rPr>
      </w:pPr>
    </w:p>
    <w:p w:rsidR="004D079F" w:rsidRPr="004F34E5" w:rsidRDefault="004D079F" w:rsidP="00893C4C">
      <w:pPr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4F34E5">
        <w:rPr>
          <w:rFonts w:ascii="Times New Roman" w:hAnsi="Times New Roman"/>
          <w:sz w:val="28"/>
          <w:szCs w:val="20"/>
          <w:lang w:eastAsia="ru-RU"/>
        </w:rPr>
        <w:tab/>
        <w:t xml:space="preserve">Одобрить </w:t>
      </w:r>
      <w:r w:rsidR="00FE05D4">
        <w:rPr>
          <w:rFonts w:ascii="Times New Roman" w:hAnsi="Times New Roman"/>
          <w:sz w:val="28"/>
          <w:szCs w:val="20"/>
          <w:lang w:eastAsia="ru-RU"/>
        </w:rPr>
        <w:t xml:space="preserve">проект </w:t>
      </w:r>
      <w:r>
        <w:rPr>
          <w:rFonts w:ascii="Times New Roman" w:hAnsi="Times New Roman"/>
          <w:sz w:val="28"/>
          <w:szCs w:val="20"/>
          <w:lang w:eastAsia="ru-RU"/>
        </w:rPr>
        <w:t>изменени</w:t>
      </w:r>
      <w:r w:rsidR="00FE05D4">
        <w:rPr>
          <w:rFonts w:ascii="Times New Roman" w:hAnsi="Times New Roman"/>
          <w:sz w:val="28"/>
          <w:szCs w:val="20"/>
          <w:lang w:eastAsia="ru-RU"/>
        </w:rPr>
        <w:t>й</w:t>
      </w:r>
      <w:r>
        <w:rPr>
          <w:rFonts w:ascii="Times New Roman" w:hAnsi="Times New Roman"/>
          <w:sz w:val="28"/>
          <w:szCs w:val="20"/>
          <w:lang w:eastAsia="ru-RU"/>
        </w:rPr>
        <w:t xml:space="preserve"> в </w:t>
      </w:r>
      <w:r w:rsidRPr="004F34E5">
        <w:rPr>
          <w:rFonts w:ascii="Times New Roman" w:hAnsi="Times New Roman"/>
          <w:sz w:val="28"/>
          <w:szCs w:val="20"/>
          <w:lang w:eastAsia="ru-RU"/>
        </w:rPr>
        <w:t xml:space="preserve">муниципальную программу </w:t>
      </w:r>
      <w:r w:rsidRPr="004F34E5">
        <w:rPr>
          <w:rFonts w:ascii="Times New Roman" w:hAnsi="Times New Roman"/>
          <w:sz w:val="28"/>
          <w:szCs w:val="28"/>
        </w:rPr>
        <w:t>«</w:t>
      </w:r>
      <w:r w:rsidR="009F0483">
        <w:rPr>
          <w:rFonts w:ascii="Times New Roman" w:hAnsi="Times New Roman"/>
          <w:sz w:val="28"/>
          <w:szCs w:val="28"/>
        </w:rPr>
        <w:t xml:space="preserve">Развитие муниципальной службы в городе Ханты-Мансийске </w:t>
      </w:r>
      <w:r w:rsidRPr="004F34E5">
        <w:rPr>
          <w:rFonts w:ascii="Times New Roman" w:hAnsi="Times New Roman"/>
          <w:sz w:val="28"/>
          <w:szCs w:val="28"/>
        </w:rPr>
        <w:t>на 201</w:t>
      </w:r>
      <w:r>
        <w:rPr>
          <w:rFonts w:ascii="Times New Roman" w:hAnsi="Times New Roman"/>
          <w:sz w:val="28"/>
          <w:szCs w:val="28"/>
        </w:rPr>
        <w:t>4</w:t>
      </w:r>
      <w:r w:rsidRPr="004F34E5">
        <w:rPr>
          <w:rFonts w:ascii="Times New Roman" w:hAnsi="Times New Roman"/>
          <w:sz w:val="28"/>
          <w:szCs w:val="28"/>
        </w:rPr>
        <w:t>-20</w:t>
      </w:r>
      <w:r>
        <w:rPr>
          <w:rFonts w:ascii="Times New Roman" w:hAnsi="Times New Roman"/>
          <w:sz w:val="28"/>
          <w:szCs w:val="28"/>
        </w:rPr>
        <w:t>16</w:t>
      </w:r>
      <w:r w:rsidR="00C514EF">
        <w:rPr>
          <w:rFonts w:ascii="Times New Roman" w:hAnsi="Times New Roman"/>
          <w:sz w:val="28"/>
          <w:szCs w:val="28"/>
        </w:rPr>
        <w:t xml:space="preserve"> годы» </w:t>
      </w:r>
      <w:r w:rsidR="00282851">
        <w:rPr>
          <w:rFonts w:ascii="Times New Roman" w:hAnsi="Times New Roman"/>
          <w:sz w:val="28"/>
          <w:szCs w:val="28"/>
        </w:rPr>
        <w:t>согласно приложени</w:t>
      </w:r>
      <w:r w:rsidR="0035774F">
        <w:rPr>
          <w:rFonts w:ascii="Times New Roman" w:hAnsi="Times New Roman"/>
          <w:sz w:val="28"/>
          <w:szCs w:val="28"/>
        </w:rPr>
        <w:t>ю</w:t>
      </w:r>
      <w:r w:rsidR="00282851">
        <w:rPr>
          <w:rFonts w:ascii="Times New Roman" w:hAnsi="Times New Roman"/>
          <w:sz w:val="28"/>
          <w:szCs w:val="28"/>
        </w:rPr>
        <w:t xml:space="preserve"> </w:t>
      </w:r>
      <w:r w:rsidRPr="004F34E5">
        <w:rPr>
          <w:rFonts w:ascii="Times New Roman" w:hAnsi="Times New Roman"/>
          <w:sz w:val="28"/>
          <w:szCs w:val="28"/>
        </w:rPr>
        <w:t>к настоящему Решению.</w:t>
      </w:r>
    </w:p>
    <w:p w:rsidR="004D079F" w:rsidRDefault="004D079F" w:rsidP="009C1EB3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:rsidR="004D079F" w:rsidRDefault="004D079F" w:rsidP="009C1EB3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:rsidR="004D079F" w:rsidRDefault="00D445BB" w:rsidP="009C1EB3">
      <w:pPr>
        <w:spacing w:after="0" w:line="240" w:lineRule="auto"/>
        <w:rPr>
          <w:rFonts w:ascii="Times New Roman" w:hAnsi="Times New Roman"/>
          <w:b/>
          <w:bCs/>
          <w:iCs/>
          <w:sz w:val="28"/>
          <w:szCs w:val="28"/>
        </w:rPr>
      </w:pPr>
      <w:r w:rsidRPr="00D445BB">
        <w:rPr>
          <w:rFonts w:ascii="Times New Roman" w:hAnsi="Times New Roman"/>
          <w:b/>
          <w:bCs/>
          <w:iCs/>
          <w:sz w:val="28"/>
          <w:szCs w:val="28"/>
        </w:rPr>
        <w:t>Глава города Ханты</w:t>
      </w:r>
      <w:r w:rsidRPr="00D445BB">
        <w:rPr>
          <w:rFonts w:ascii="Times New Roman" w:hAnsi="Times New Roman"/>
          <w:bCs/>
          <w:iCs/>
          <w:sz w:val="28"/>
          <w:szCs w:val="28"/>
        </w:rPr>
        <w:t>-</w:t>
      </w:r>
      <w:r w:rsidR="004D079F" w:rsidRPr="00D445BB">
        <w:rPr>
          <w:rFonts w:ascii="Times New Roman" w:hAnsi="Times New Roman"/>
          <w:b/>
          <w:bCs/>
          <w:iCs/>
          <w:sz w:val="28"/>
          <w:szCs w:val="28"/>
        </w:rPr>
        <w:t xml:space="preserve">Мансийска   </w:t>
      </w:r>
      <w:r w:rsidR="004D079F">
        <w:rPr>
          <w:rFonts w:ascii="Times New Roman" w:hAnsi="Times New Roman"/>
          <w:b/>
          <w:bCs/>
          <w:iCs/>
          <w:sz w:val="28"/>
          <w:szCs w:val="28"/>
        </w:rPr>
        <w:t xml:space="preserve">                                              </w:t>
      </w:r>
      <w:r>
        <w:rPr>
          <w:rFonts w:ascii="Times New Roman" w:hAnsi="Times New Roman"/>
          <w:b/>
          <w:bCs/>
          <w:iCs/>
          <w:sz w:val="28"/>
          <w:szCs w:val="28"/>
        </w:rPr>
        <w:t xml:space="preserve">    </w:t>
      </w:r>
      <w:r w:rsidR="004D079F">
        <w:rPr>
          <w:rFonts w:ascii="Times New Roman" w:hAnsi="Times New Roman"/>
          <w:b/>
          <w:bCs/>
          <w:iCs/>
          <w:sz w:val="28"/>
          <w:szCs w:val="28"/>
        </w:rPr>
        <w:t>В.А.</w:t>
      </w:r>
      <w:r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r w:rsidR="004D079F">
        <w:rPr>
          <w:rFonts w:ascii="Times New Roman" w:hAnsi="Times New Roman"/>
          <w:b/>
          <w:bCs/>
          <w:iCs/>
          <w:sz w:val="28"/>
          <w:szCs w:val="28"/>
        </w:rPr>
        <w:t>Филипенко</w:t>
      </w:r>
    </w:p>
    <w:p w:rsidR="004D079F" w:rsidRDefault="004D079F" w:rsidP="009C1EB3">
      <w:pPr>
        <w:spacing w:after="0" w:line="240" w:lineRule="auto"/>
        <w:rPr>
          <w:rFonts w:ascii="Times New Roman" w:hAnsi="Times New Roman"/>
          <w:b/>
          <w:bCs/>
          <w:iCs/>
          <w:sz w:val="28"/>
          <w:szCs w:val="28"/>
        </w:rPr>
      </w:pPr>
    </w:p>
    <w:p w:rsidR="004D079F" w:rsidRDefault="004D079F" w:rsidP="009C1EB3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:rsidR="004D079F" w:rsidRDefault="004D079F" w:rsidP="009C1EB3">
      <w:pPr>
        <w:spacing w:after="0" w:line="240" w:lineRule="auto"/>
        <w:jc w:val="right"/>
        <w:rPr>
          <w:rFonts w:ascii="Times New Roman" w:hAnsi="Times New Roman"/>
          <w:bCs/>
          <w:i/>
          <w:i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/>
          <w:bCs/>
          <w:i/>
          <w:iCs/>
          <w:sz w:val="28"/>
          <w:szCs w:val="28"/>
        </w:rPr>
        <w:t>Подписано</w:t>
      </w:r>
    </w:p>
    <w:p w:rsidR="004D079F" w:rsidRDefault="00C344E2" w:rsidP="009C1EB3">
      <w:pPr>
        <w:spacing w:after="0" w:line="240" w:lineRule="auto"/>
        <w:jc w:val="right"/>
        <w:rPr>
          <w:rFonts w:ascii="Times New Roman" w:hAnsi="Times New Roman"/>
          <w:bCs/>
          <w:i/>
          <w:iCs/>
          <w:sz w:val="28"/>
          <w:szCs w:val="28"/>
        </w:rPr>
      </w:pPr>
      <w:r>
        <w:rPr>
          <w:rFonts w:ascii="Times New Roman" w:hAnsi="Times New Roman"/>
          <w:bCs/>
          <w:i/>
          <w:iCs/>
          <w:sz w:val="28"/>
          <w:szCs w:val="28"/>
        </w:rPr>
        <w:tab/>
      </w:r>
      <w:r>
        <w:rPr>
          <w:rFonts w:ascii="Times New Roman" w:hAnsi="Times New Roman"/>
          <w:bCs/>
          <w:i/>
          <w:iCs/>
          <w:sz w:val="28"/>
          <w:szCs w:val="28"/>
        </w:rPr>
        <w:tab/>
      </w:r>
      <w:r>
        <w:rPr>
          <w:rFonts w:ascii="Times New Roman" w:hAnsi="Times New Roman"/>
          <w:bCs/>
          <w:i/>
          <w:iCs/>
          <w:sz w:val="28"/>
          <w:szCs w:val="28"/>
        </w:rPr>
        <w:tab/>
      </w:r>
      <w:r>
        <w:rPr>
          <w:rFonts w:ascii="Times New Roman" w:hAnsi="Times New Roman"/>
          <w:bCs/>
          <w:i/>
          <w:iCs/>
          <w:sz w:val="28"/>
          <w:szCs w:val="28"/>
        </w:rPr>
        <w:tab/>
      </w:r>
      <w:r>
        <w:rPr>
          <w:rFonts w:ascii="Times New Roman" w:hAnsi="Times New Roman"/>
          <w:bCs/>
          <w:i/>
          <w:iCs/>
          <w:sz w:val="28"/>
          <w:szCs w:val="28"/>
        </w:rPr>
        <w:tab/>
      </w:r>
      <w:r>
        <w:rPr>
          <w:rFonts w:ascii="Times New Roman" w:hAnsi="Times New Roman"/>
          <w:bCs/>
          <w:i/>
          <w:iCs/>
          <w:sz w:val="28"/>
          <w:szCs w:val="28"/>
        </w:rPr>
        <w:tab/>
        <w:t>02 марта 2015 года</w:t>
      </w:r>
    </w:p>
    <w:p w:rsidR="004D079F" w:rsidRDefault="004D079F" w:rsidP="009C1EB3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:rsidR="004D079F" w:rsidRDefault="004D079F" w:rsidP="009C1EB3">
      <w:pPr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Ханты-Мансийск,</w:t>
      </w:r>
    </w:p>
    <w:p w:rsidR="004D079F" w:rsidRDefault="00C344E2" w:rsidP="009C1EB3">
      <w:pPr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02 марта 2015 года</w:t>
      </w:r>
    </w:p>
    <w:p w:rsidR="004D079F" w:rsidRDefault="00C344E2" w:rsidP="0068427B">
      <w:pPr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№ 609</w:t>
      </w:r>
      <w:r w:rsidR="004D079F">
        <w:rPr>
          <w:rFonts w:ascii="Times New Roman" w:hAnsi="Times New Roman"/>
          <w:bCs/>
          <w:iCs/>
          <w:sz w:val="28"/>
          <w:szCs w:val="28"/>
        </w:rPr>
        <w:t xml:space="preserve"> -  </w:t>
      </w:r>
      <w:r w:rsidR="004D079F">
        <w:rPr>
          <w:rFonts w:ascii="Times New Roman" w:hAnsi="Times New Roman"/>
          <w:bCs/>
          <w:iCs/>
          <w:sz w:val="28"/>
          <w:szCs w:val="28"/>
          <w:lang w:val="en-US"/>
        </w:rPr>
        <w:t>V</w:t>
      </w:r>
      <w:r w:rsidR="004D079F">
        <w:rPr>
          <w:rFonts w:ascii="Times New Roman" w:hAnsi="Times New Roman"/>
          <w:bCs/>
          <w:iCs/>
          <w:sz w:val="28"/>
          <w:szCs w:val="28"/>
        </w:rPr>
        <w:t xml:space="preserve"> РД</w:t>
      </w:r>
    </w:p>
    <w:p w:rsidR="00C344E2" w:rsidRDefault="00C344E2" w:rsidP="0068427B">
      <w:pPr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</w:p>
    <w:p w:rsidR="00C344E2" w:rsidRDefault="00C344E2" w:rsidP="0068427B">
      <w:pPr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</w:p>
    <w:p w:rsidR="00C344E2" w:rsidRDefault="00C344E2" w:rsidP="00C344E2">
      <w:pPr>
        <w:pStyle w:val="a5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</w:p>
    <w:p w:rsidR="00C344E2" w:rsidRDefault="00C344E2" w:rsidP="00C344E2">
      <w:pPr>
        <w:pStyle w:val="a5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к Решению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Думы города Ханты-Мансийска</w:t>
      </w:r>
    </w:p>
    <w:p w:rsidR="00C344E2" w:rsidRDefault="00C344E2" w:rsidP="00C344E2">
      <w:pPr>
        <w:pStyle w:val="a5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от 02 марта 2015 года № 609 -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РД</w:t>
      </w:r>
    </w:p>
    <w:p w:rsidR="00C344E2" w:rsidRDefault="00C344E2" w:rsidP="00C344E2">
      <w:pPr>
        <w:autoSpaceDE w:val="0"/>
        <w:autoSpaceDN w:val="0"/>
        <w:adjustRightInd w:val="0"/>
        <w:spacing w:after="0"/>
        <w:rPr>
          <w:sz w:val="24"/>
          <w:szCs w:val="24"/>
        </w:rPr>
      </w:pPr>
    </w:p>
    <w:p w:rsidR="00C344E2" w:rsidRDefault="00C344E2" w:rsidP="00C344E2">
      <w:pPr>
        <w:pStyle w:val="ConsPlusTitle"/>
        <w:widowControl/>
      </w:pPr>
    </w:p>
    <w:p w:rsidR="00C344E2" w:rsidRDefault="00C344E2" w:rsidP="00C344E2">
      <w:pPr>
        <w:pStyle w:val="ConsPlusTitle"/>
        <w:widowControl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Проект изменений </w:t>
      </w:r>
    </w:p>
    <w:p w:rsidR="00C344E2" w:rsidRDefault="00C344E2" w:rsidP="00C344E2">
      <w:pPr>
        <w:pStyle w:val="ConsPlusTitle"/>
        <w:widowControl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в муниципальную программу «Развитие муниципальной службы </w:t>
      </w:r>
    </w:p>
    <w:p w:rsidR="00C344E2" w:rsidRDefault="00C344E2" w:rsidP="00C344E2">
      <w:pPr>
        <w:pStyle w:val="ConsPlusTitle"/>
        <w:widowControl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 городе Ханты-Мансийске на 2014 – 2016 годы»</w:t>
      </w:r>
    </w:p>
    <w:p w:rsidR="00C344E2" w:rsidRDefault="00C344E2" w:rsidP="00C344E2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C344E2" w:rsidRDefault="00C344E2" w:rsidP="00C344E2">
      <w:pPr>
        <w:pStyle w:val="ConsPlusTitle"/>
        <w:widowControl/>
        <w:ind w:firstLine="85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 муниципальную программу «Развитие муниципальной службы в городе Ханты-Мансийске на 2014 – 2016 годы» (далее - программа) внести следующие изменения:</w:t>
      </w:r>
    </w:p>
    <w:p w:rsidR="00C344E2" w:rsidRDefault="00C344E2" w:rsidP="00C344E2">
      <w:pPr>
        <w:pStyle w:val="ConsPlusTitle"/>
        <w:widowControl/>
        <w:ind w:firstLine="851"/>
        <w:jc w:val="both"/>
        <w:rPr>
          <w:b w:val="0"/>
          <w:sz w:val="28"/>
          <w:szCs w:val="28"/>
        </w:rPr>
      </w:pPr>
      <w:r>
        <w:rPr>
          <w:b w:val="0"/>
          <w:bCs w:val="0"/>
          <w:sz w:val="28"/>
          <w:szCs w:val="28"/>
        </w:rPr>
        <w:t>1.</w:t>
      </w:r>
      <w:r>
        <w:rPr>
          <w:b w:val="0"/>
          <w:sz w:val="28"/>
          <w:szCs w:val="28"/>
        </w:rPr>
        <w:t xml:space="preserve"> В паспорте программы строку «Объемы и источники финансирования программы (всего)» изложить в следующей редакции:</w:t>
      </w:r>
    </w:p>
    <w:p w:rsidR="00C344E2" w:rsidRDefault="00C344E2" w:rsidP="00C344E2">
      <w:pPr>
        <w:autoSpaceDE w:val="0"/>
        <w:autoSpaceDN w:val="0"/>
        <w:adjustRightInd w:val="0"/>
        <w:spacing w:after="0"/>
        <w:outlineLvl w:val="1"/>
        <w:rPr>
          <w:sz w:val="16"/>
          <w:szCs w:val="16"/>
        </w:rPr>
      </w:pPr>
    </w:p>
    <w:tbl>
      <w:tblPr>
        <w:tblW w:w="10080" w:type="dxa"/>
        <w:tblInd w:w="70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520"/>
        <w:gridCol w:w="7560"/>
      </w:tblGrid>
      <w:tr w:rsidR="00C344E2" w:rsidTr="00C344E2">
        <w:trPr>
          <w:cantSplit/>
          <w:trHeight w:val="600"/>
        </w:trPr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344E2" w:rsidRDefault="00C344E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программы (всего)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344E2" w:rsidRDefault="00C344E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Бюджет города Ханты-Мансийска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3455,3 тыс. рублей, в том числе по годам: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2014 год – 190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9,3 тыс. рублей;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2015 год – 693,0 тыс. рублей;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2016 год – 853,0 тыс. рублей                           </w:t>
            </w:r>
            <w:proofErr w:type="gramEnd"/>
          </w:p>
        </w:tc>
      </w:tr>
    </w:tbl>
    <w:p w:rsidR="00C344E2" w:rsidRDefault="00C344E2" w:rsidP="00C344E2">
      <w:pPr>
        <w:autoSpaceDE w:val="0"/>
        <w:autoSpaceDN w:val="0"/>
        <w:adjustRightInd w:val="0"/>
        <w:spacing w:after="0"/>
        <w:jc w:val="center"/>
        <w:outlineLvl w:val="1"/>
        <w:rPr>
          <w:sz w:val="24"/>
          <w:szCs w:val="24"/>
        </w:rPr>
      </w:pPr>
    </w:p>
    <w:p w:rsidR="00C344E2" w:rsidRDefault="00C344E2" w:rsidP="00C344E2">
      <w:pPr>
        <w:pStyle w:val="ConsPlusTitle"/>
        <w:widowControl/>
        <w:ind w:firstLine="851"/>
        <w:jc w:val="both"/>
        <w:rPr>
          <w:b w:val="0"/>
          <w:sz w:val="28"/>
          <w:szCs w:val="28"/>
        </w:rPr>
      </w:pPr>
      <w:r>
        <w:rPr>
          <w:b w:val="0"/>
          <w:bCs w:val="0"/>
          <w:sz w:val="28"/>
          <w:szCs w:val="28"/>
        </w:rPr>
        <w:t>2.</w:t>
      </w:r>
      <w:r>
        <w:rPr>
          <w:b w:val="0"/>
          <w:sz w:val="28"/>
          <w:szCs w:val="28"/>
        </w:rPr>
        <w:t xml:space="preserve"> В паспорте программы строку «Ожидаемые конечные результаты реализации программы» изложить в следующей редакции:</w:t>
      </w:r>
    </w:p>
    <w:p w:rsidR="00C344E2" w:rsidRDefault="00C344E2" w:rsidP="00C344E2">
      <w:pPr>
        <w:autoSpaceDE w:val="0"/>
        <w:autoSpaceDN w:val="0"/>
        <w:adjustRightInd w:val="0"/>
        <w:spacing w:after="0"/>
        <w:outlineLvl w:val="1"/>
        <w:rPr>
          <w:sz w:val="16"/>
          <w:szCs w:val="16"/>
        </w:rPr>
      </w:pPr>
    </w:p>
    <w:tbl>
      <w:tblPr>
        <w:tblW w:w="10080" w:type="dxa"/>
        <w:tblInd w:w="70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520"/>
        <w:gridCol w:w="7560"/>
      </w:tblGrid>
      <w:tr w:rsidR="00C344E2" w:rsidTr="00C344E2">
        <w:trPr>
          <w:cantSplit/>
          <w:trHeight w:val="600"/>
        </w:trPr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344E2" w:rsidRDefault="00C344E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Ожидаемые конечные результаты реализации программы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344E2" w:rsidRDefault="00C344E2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доли руководящих должностей муниципальной службы,  по которым сформирован кадровый резерв в органах местного самоуправления, от численности руководящих должностей муниципальной службы  до 100 процентов;</w:t>
            </w:r>
          </w:p>
          <w:p w:rsidR="00C344E2" w:rsidRDefault="00C344E2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муниципальных служащих, получивших дополнительное профессиональное образование в соответствии с потребностями в рамках программы, от численности муниципальных служащих нуждающихся в ДПО 56 процентов;</w:t>
            </w:r>
          </w:p>
          <w:p w:rsidR="00C344E2" w:rsidRDefault="00C344E2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доли населения удовлетворенного деятельностью органов местного самоуправления муниципального образования город Ханты-Мансийск от общего числа опрошенных граждан до 60 процентов.</w:t>
            </w:r>
          </w:p>
        </w:tc>
      </w:tr>
    </w:tbl>
    <w:p w:rsidR="00C344E2" w:rsidRDefault="00C344E2" w:rsidP="00C344E2">
      <w:pPr>
        <w:autoSpaceDE w:val="0"/>
        <w:autoSpaceDN w:val="0"/>
        <w:adjustRightInd w:val="0"/>
        <w:spacing w:after="0"/>
        <w:outlineLvl w:val="1"/>
        <w:rPr>
          <w:sz w:val="24"/>
          <w:szCs w:val="24"/>
        </w:rPr>
      </w:pPr>
    </w:p>
    <w:p w:rsidR="00C344E2" w:rsidRDefault="00C344E2" w:rsidP="00C344E2">
      <w:pPr>
        <w:pStyle w:val="ConsPlusTitle"/>
        <w:widowControl/>
        <w:ind w:firstLine="85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3. В разделе 2 программы «Основная цель и задачи программы, оценка ожидаемой эффективности программы (экономическая, бюджетная и социальная эффективность)» абзац третий пункта 2.3 изложить в следующей редакции:</w:t>
      </w:r>
    </w:p>
    <w:p w:rsidR="00C344E2" w:rsidRDefault="00C344E2" w:rsidP="00C344E2">
      <w:pPr>
        <w:pStyle w:val="ConsPlusCell"/>
        <w:widowControl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«доля муниципальных служащих, получивших дополнительное профессиональное образование в соответствии с потребностями в рамках программы, от численности муниципальных служащих нуждающихся в ДПО 56 процентов;».</w:t>
      </w:r>
    </w:p>
    <w:p w:rsidR="00C344E2" w:rsidRDefault="00C344E2" w:rsidP="00C344E2">
      <w:pPr>
        <w:pStyle w:val="ConsPlusTitle"/>
        <w:widowControl/>
        <w:ind w:firstLine="85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4. Раздел 4 программы «Обоснование ресурсного обеспечения программы» изложить в следующей редакции:</w:t>
      </w:r>
    </w:p>
    <w:p w:rsidR="00C344E2" w:rsidRPr="00C344E2" w:rsidRDefault="00C344E2" w:rsidP="00C344E2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C344E2">
        <w:rPr>
          <w:rFonts w:ascii="Times New Roman" w:hAnsi="Times New Roman"/>
          <w:sz w:val="28"/>
          <w:szCs w:val="28"/>
        </w:rPr>
        <w:lastRenderedPageBreak/>
        <w:t>«Финансовое обеспечение программы осуществляется из средств бюджета города Ханты-Мансийска в общей сумме 3455,3 тыс. рублей, в том числе по годам:</w:t>
      </w:r>
    </w:p>
    <w:p w:rsidR="00C344E2" w:rsidRPr="00C344E2" w:rsidRDefault="00C344E2" w:rsidP="00C344E2">
      <w:pPr>
        <w:autoSpaceDE w:val="0"/>
        <w:autoSpaceDN w:val="0"/>
        <w:adjustRightInd w:val="0"/>
        <w:spacing w:after="0"/>
        <w:ind w:left="851"/>
        <w:rPr>
          <w:rFonts w:ascii="Times New Roman" w:hAnsi="Times New Roman"/>
          <w:sz w:val="28"/>
          <w:szCs w:val="28"/>
        </w:rPr>
      </w:pPr>
      <w:proofErr w:type="gramStart"/>
      <w:r w:rsidRPr="00C344E2">
        <w:rPr>
          <w:rFonts w:ascii="Times New Roman" w:hAnsi="Times New Roman"/>
          <w:sz w:val="28"/>
          <w:szCs w:val="28"/>
        </w:rPr>
        <w:t xml:space="preserve">2014 год – 1909,3 тыс. рублей;                          </w:t>
      </w:r>
      <w:r w:rsidRPr="00C344E2">
        <w:rPr>
          <w:rFonts w:ascii="Times New Roman" w:hAnsi="Times New Roman"/>
          <w:sz w:val="28"/>
          <w:szCs w:val="28"/>
        </w:rPr>
        <w:br/>
        <w:t xml:space="preserve">2015 год – 693,0 тыс. рублей;                          </w:t>
      </w:r>
      <w:r w:rsidRPr="00C344E2">
        <w:rPr>
          <w:rFonts w:ascii="Times New Roman" w:hAnsi="Times New Roman"/>
          <w:sz w:val="28"/>
          <w:szCs w:val="28"/>
        </w:rPr>
        <w:br/>
        <w:t xml:space="preserve">2016 год – 853,0 тыс. рублей.                                              </w:t>
      </w:r>
      <w:proofErr w:type="gramEnd"/>
    </w:p>
    <w:p w:rsidR="00C344E2" w:rsidRPr="00C344E2" w:rsidRDefault="00C344E2" w:rsidP="00C344E2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C344E2">
        <w:rPr>
          <w:rFonts w:ascii="Times New Roman" w:hAnsi="Times New Roman"/>
          <w:sz w:val="28"/>
          <w:szCs w:val="28"/>
        </w:rPr>
        <w:t>Ежегодные объемы финансирования определяются в соответствии с утвержденным бюджетом муниципального образования город Ханты-Мансийск на соответствующий финансовый год, иными источниками в соответствии с законодательством</w:t>
      </w:r>
      <w:proofErr w:type="gramStart"/>
      <w:r w:rsidRPr="00C344E2">
        <w:rPr>
          <w:rFonts w:ascii="Times New Roman" w:hAnsi="Times New Roman"/>
          <w:sz w:val="28"/>
          <w:szCs w:val="28"/>
        </w:rPr>
        <w:t>.».</w:t>
      </w:r>
      <w:proofErr w:type="gramEnd"/>
    </w:p>
    <w:p w:rsidR="00C344E2" w:rsidRPr="00C344E2" w:rsidRDefault="00C344E2" w:rsidP="00C344E2">
      <w:pPr>
        <w:pStyle w:val="ConsPlusTitle"/>
        <w:widowControl/>
        <w:ind w:firstLine="851"/>
        <w:jc w:val="both"/>
        <w:rPr>
          <w:b w:val="0"/>
          <w:sz w:val="28"/>
          <w:szCs w:val="28"/>
        </w:rPr>
      </w:pPr>
      <w:r w:rsidRPr="00C344E2">
        <w:rPr>
          <w:b w:val="0"/>
          <w:bCs w:val="0"/>
          <w:sz w:val="28"/>
          <w:szCs w:val="28"/>
        </w:rPr>
        <w:t>5</w:t>
      </w:r>
      <w:r w:rsidRPr="00C344E2">
        <w:rPr>
          <w:b w:val="0"/>
          <w:sz w:val="28"/>
          <w:szCs w:val="28"/>
        </w:rPr>
        <w:t>. Таблицу приложения 1 «Система показателей, характеризующих результаты реализации программы» изложить в редакции согласно таблице 1.</w:t>
      </w:r>
    </w:p>
    <w:p w:rsidR="00C344E2" w:rsidRPr="00C344E2" w:rsidRDefault="00C344E2" w:rsidP="00C344E2">
      <w:pPr>
        <w:pStyle w:val="ConsPlusTitle"/>
        <w:widowControl/>
        <w:ind w:firstLine="851"/>
        <w:jc w:val="both"/>
        <w:rPr>
          <w:b w:val="0"/>
          <w:sz w:val="28"/>
          <w:szCs w:val="28"/>
        </w:rPr>
      </w:pPr>
      <w:r w:rsidRPr="00C344E2">
        <w:rPr>
          <w:b w:val="0"/>
          <w:bCs w:val="0"/>
          <w:sz w:val="28"/>
          <w:szCs w:val="28"/>
        </w:rPr>
        <w:t>6</w:t>
      </w:r>
      <w:r w:rsidRPr="00C344E2">
        <w:rPr>
          <w:b w:val="0"/>
          <w:sz w:val="28"/>
          <w:szCs w:val="28"/>
        </w:rPr>
        <w:t>.  Таблицу Приложения 2 «Перечень программных мероприятий» изложить в редакции согласно таблице 2.</w:t>
      </w:r>
    </w:p>
    <w:p w:rsidR="00C344E2" w:rsidRPr="00C344E2" w:rsidRDefault="00C344E2" w:rsidP="0068427B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sectPr w:rsidR="00C344E2" w:rsidRPr="00C344E2" w:rsidSect="00C514EF">
      <w:pgSz w:w="11906" w:h="16838"/>
      <w:pgMar w:top="1134" w:right="567" w:bottom="1135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0240D"/>
    <w:rsid w:val="0002128A"/>
    <w:rsid w:val="000368CA"/>
    <w:rsid w:val="001764EB"/>
    <w:rsid w:val="00177D2A"/>
    <w:rsid w:val="001A1CC2"/>
    <w:rsid w:val="001C21F2"/>
    <w:rsid w:val="00210F75"/>
    <w:rsid w:val="00282851"/>
    <w:rsid w:val="002A7C36"/>
    <w:rsid w:val="00306730"/>
    <w:rsid w:val="003411BF"/>
    <w:rsid w:val="0035774F"/>
    <w:rsid w:val="00377369"/>
    <w:rsid w:val="003C20CA"/>
    <w:rsid w:val="00435AB1"/>
    <w:rsid w:val="004D079F"/>
    <w:rsid w:val="004D7D45"/>
    <w:rsid w:val="004F34E5"/>
    <w:rsid w:val="0058561A"/>
    <w:rsid w:val="0060240D"/>
    <w:rsid w:val="00605A41"/>
    <w:rsid w:val="006102F6"/>
    <w:rsid w:val="0068427B"/>
    <w:rsid w:val="006C61E3"/>
    <w:rsid w:val="006F7525"/>
    <w:rsid w:val="00706FC3"/>
    <w:rsid w:val="007577BF"/>
    <w:rsid w:val="00765490"/>
    <w:rsid w:val="007D30B8"/>
    <w:rsid w:val="00810AFB"/>
    <w:rsid w:val="008856DE"/>
    <w:rsid w:val="00893C4C"/>
    <w:rsid w:val="008A20E0"/>
    <w:rsid w:val="00962BDC"/>
    <w:rsid w:val="009C1EB3"/>
    <w:rsid w:val="009F0483"/>
    <w:rsid w:val="009F5222"/>
    <w:rsid w:val="00A833AF"/>
    <w:rsid w:val="00AD628D"/>
    <w:rsid w:val="00B0655E"/>
    <w:rsid w:val="00B51F5A"/>
    <w:rsid w:val="00B826E5"/>
    <w:rsid w:val="00BA3A96"/>
    <w:rsid w:val="00C344E2"/>
    <w:rsid w:val="00C514EF"/>
    <w:rsid w:val="00D01ABA"/>
    <w:rsid w:val="00D445BB"/>
    <w:rsid w:val="00DB2532"/>
    <w:rsid w:val="00DF08B7"/>
    <w:rsid w:val="00DF26FA"/>
    <w:rsid w:val="00E0268F"/>
    <w:rsid w:val="00E2220D"/>
    <w:rsid w:val="00E45735"/>
    <w:rsid w:val="00EA252E"/>
    <w:rsid w:val="00F420B0"/>
    <w:rsid w:val="00F4217E"/>
    <w:rsid w:val="00F57DBF"/>
    <w:rsid w:val="00F6407C"/>
    <w:rsid w:val="00FC4244"/>
    <w:rsid w:val="00FE05D4"/>
    <w:rsid w:val="00FE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EB3"/>
    <w:pPr>
      <w:spacing w:after="200" w:line="276" w:lineRule="auto"/>
    </w:pPr>
    <w:rPr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9C1EB3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9"/>
    <w:semiHidden/>
    <w:locked/>
    <w:rsid w:val="009C1EB3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51F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1F5A"/>
    <w:rPr>
      <w:rFonts w:ascii="Tahoma" w:hAnsi="Tahoma" w:cs="Tahoma"/>
      <w:sz w:val="16"/>
      <w:szCs w:val="16"/>
      <w:lang w:eastAsia="en-US"/>
    </w:rPr>
  </w:style>
  <w:style w:type="paragraph" w:styleId="a5">
    <w:name w:val="No Spacing"/>
    <w:uiPriority w:val="1"/>
    <w:qFormat/>
    <w:rsid w:val="00C344E2"/>
    <w:pPr>
      <w:snapToGrid w:val="0"/>
    </w:pPr>
    <w:rPr>
      <w:rFonts w:ascii="Times New Roman" w:eastAsia="Times New Roman" w:hAnsi="Times New Roman"/>
      <w:sz w:val="24"/>
      <w:szCs w:val="20"/>
    </w:rPr>
  </w:style>
  <w:style w:type="paragraph" w:customStyle="1" w:styleId="ConsPlusTitle">
    <w:name w:val="ConsPlusTitle"/>
    <w:uiPriority w:val="99"/>
    <w:rsid w:val="00C344E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C344E2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1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2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2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615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Ю. Трефилова</dc:creator>
  <cp:lastModifiedBy>Юлия В. Федорова</cp:lastModifiedBy>
  <cp:revision>12</cp:revision>
  <cp:lastPrinted>2015-02-17T07:35:00Z</cp:lastPrinted>
  <dcterms:created xsi:type="dcterms:W3CDTF">2015-02-04T10:09:00Z</dcterms:created>
  <dcterms:modified xsi:type="dcterms:W3CDTF">2015-03-03T04:36:00Z</dcterms:modified>
</cp:coreProperties>
</file>